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CA0B6A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CA0B6A">
        <w:rPr>
          <w:szCs w:val="22"/>
        </w:rPr>
        <w:t xml:space="preserve">Аннотация </w:t>
      </w:r>
      <w:bookmarkStart w:id="0" w:name="_GoBack"/>
      <w:bookmarkEnd w:id="0"/>
    </w:p>
    <w:p w:rsidR="00AA5678" w:rsidRPr="00CA0B6A" w:rsidRDefault="00AA5678" w:rsidP="002D748F">
      <w:pPr>
        <w:jc w:val="center"/>
        <w:rPr>
          <w:b/>
          <w:sz w:val="22"/>
          <w:szCs w:val="22"/>
        </w:rPr>
      </w:pPr>
      <w:r w:rsidRPr="00CA0B6A">
        <w:rPr>
          <w:b/>
          <w:sz w:val="22"/>
          <w:szCs w:val="22"/>
        </w:rPr>
        <w:t>к  рабочей программе учебного предмета «</w:t>
      </w:r>
      <w:r w:rsidR="00484629" w:rsidRPr="00CA0B6A">
        <w:rPr>
          <w:b/>
          <w:sz w:val="22"/>
          <w:szCs w:val="22"/>
        </w:rPr>
        <w:t>География</w:t>
      </w:r>
      <w:r w:rsidRPr="00CA0B6A">
        <w:rPr>
          <w:b/>
          <w:sz w:val="22"/>
          <w:szCs w:val="22"/>
        </w:rPr>
        <w:t>»</w:t>
      </w:r>
    </w:p>
    <w:p w:rsidR="00AA5678" w:rsidRPr="00CA0B6A" w:rsidRDefault="00AA5678" w:rsidP="00AA5678">
      <w:pPr>
        <w:jc w:val="center"/>
        <w:rPr>
          <w:b/>
          <w:sz w:val="22"/>
          <w:szCs w:val="22"/>
        </w:rPr>
      </w:pPr>
      <w:r w:rsidRPr="00CA0B6A">
        <w:rPr>
          <w:b/>
          <w:sz w:val="22"/>
          <w:szCs w:val="22"/>
        </w:rPr>
        <w:t xml:space="preserve">основной образовательной программы  </w:t>
      </w:r>
      <w:r w:rsidR="00490E50" w:rsidRPr="00CA0B6A">
        <w:rPr>
          <w:b/>
          <w:sz w:val="22"/>
          <w:szCs w:val="22"/>
        </w:rPr>
        <w:t>среднего</w:t>
      </w:r>
      <w:r w:rsidRPr="00CA0B6A">
        <w:rPr>
          <w:b/>
          <w:sz w:val="22"/>
          <w:szCs w:val="22"/>
        </w:rPr>
        <w:t xml:space="preserve"> общего образования</w:t>
      </w:r>
    </w:p>
    <w:p w:rsidR="00AA5678" w:rsidRPr="00CA0B6A" w:rsidRDefault="00490E50" w:rsidP="00AA5678">
      <w:pPr>
        <w:jc w:val="center"/>
        <w:rPr>
          <w:b/>
          <w:sz w:val="22"/>
          <w:szCs w:val="22"/>
        </w:rPr>
      </w:pPr>
      <w:r w:rsidRPr="00CA0B6A">
        <w:rPr>
          <w:b/>
          <w:sz w:val="22"/>
          <w:szCs w:val="22"/>
        </w:rPr>
        <w:t>(10-11</w:t>
      </w:r>
      <w:r w:rsidR="00AA5678" w:rsidRPr="00CA0B6A">
        <w:rPr>
          <w:b/>
          <w:sz w:val="22"/>
          <w:szCs w:val="22"/>
        </w:rPr>
        <w:t>классы)</w:t>
      </w:r>
    </w:p>
    <w:p w:rsidR="00375A18" w:rsidRPr="00CA0B6A" w:rsidRDefault="00375A18" w:rsidP="008161EF">
      <w:pPr>
        <w:jc w:val="center"/>
        <w:rPr>
          <w:b/>
          <w:sz w:val="22"/>
          <w:szCs w:val="22"/>
        </w:rPr>
      </w:pPr>
    </w:p>
    <w:p w:rsidR="0093693D" w:rsidRPr="00CA0B6A" w:rsidRDefault="0093693D" w:rsidP="0093693D">
      <w:pPr>
        <w:jc w:val="center"/>
        <w:rPr>
          <w:b/>
          <w:sz w:val="22"/>
          <w:szCs w:val="22"/>
        </w:rPr>
      </w:pPr>
      <w:r w:rsidRPr="00CA0B6A">
        <w:rPr>
          <w:b/>
          <w:sz w:val="22"/>
          <w:szCs w:val="22"/>
        </w:rPr>
        <w:t>срок реализации программы 2 года</w:t>
      </w:r>
    </w:p>
    <w:p w:rsidR="0093693D" w:rsidRPr="00CA0B6A" w:rsidRDefault="0093693D" w:rsidP="0093693D">
      <w:pPr>
        <w:jc w:val="center"/>
        <w:rPr>
          <w:b/>
          <w:sz w:val="22"/>
          <w:szCs w:val="22"/>
        </w:rPr>
      </w:pPr>
    </w:p>
    <w:p w:rsidR="0093693D" w:rsidRPr="00CA0B6A" w:rsidRDefault="0093693D" w:rsidP="0093693D">
      <w:pPr>
        <w:pStyle w:val="a3"/>
        <w:ind w:firstLine="360"/>
        <w:jc w:val="both"/>
        <w:rPr>
          <w:rFonts w:ascii="Times New Roman" w:hAnsi="Times New Roman"/>
        </w:rPr>
      </w:pPr>
      <w:r w:rsidRPr="00CA0B6A">
        <w:rPr>
          <w:rFonts w:ascii="Times New Roman" w:hAnsi="Times New Roman"/>
        </w:rPr>
        <w:t>Настоящая рабочая программа по предмету «География» для основной  общеобразовательной школы (10 – 11 классы) составлена на основе:</w:t>
      </w:r>
    </w:p>
    <w:p w:rsidR="0093693D" w:rsidRPr="00CA0B6A" w:rsidRDefault="0093693D" w:rsidP="0093693D">
      <w:pPr>
        <w:pStyle w:val="a3"/>
        <w:numPr>
          <w:ilvl w:val="0"/>
          <w:numId w:val="44"/>
        </w:numPr>
        <w:jc w:val="both"/>
        <w:rPr>
          <w:rFonts w:ascii="Times New Roman" w:hAnsi="Times New Roman"/>
        </w:rPr>
      </w:pPr>
      <w:r w:rsidRPr="00CA0B6A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CA0B6A">
          <w:rPr>
            <w:rFonts w:ascii="Times New Roman" w:hAnsi="Times New Roman"/>
          </w:rPr>
          <w:t>2010 г</w:t>
        </w:r>
      </w:smartTag>
      <w:r w:rsidRPr="00CA0B6A">
        <w:rPr>
          <w:rFonts w:ascii="Times New Roman" w:hAnsi="Times New Roman"/>
        </w:rPr>
        <w:t>. № 1897;</w:t>
      </w:r>
    </w:p>
    <w:p w:rsidR="0093693D" w:rsidRPr="00CA0B6A" w:rsidRDefault="0093693D" w:rsidP="0093693D">
      <w:pPr>
        <w:pStyle w:val="a3"/>
        <w:numPr>
          <w:ilvl w:val="0"/>
          <w:numId w:val="44"/>
        </w:numPr>
        <w:jc w:val="both"/>
        <w:rPr>
          <w:rFonts w:ascii="Times New Roman" w:hAnsi="Times New Roman"/>
        </w:rPr>
      </w:pPr>
      <w:r w:rsidRPr="00CA0B6A">
        <w:rPr>
          <w:rFonts w:ascii="Times New Roman" w:hAnsi="Times New Roman"/>
        </w:rPr>
        <w:t xml:space="preserve">Примерной программы «География» авторского коллектива под </w:t>
      </w:r>
      <w:r w:rsidRPr="00CA0B6A">
        <w:rPr>
          <w:rFonts w:ascii="Times New Roman" w:hAnsi="Times New Roman" w:cs="Times New Roman"/>
        </w:rPr>
        <w:t>руково</w:t>
      </w:r>
      <w:r w:rsidRPr="00CA0B6A">
        <w:rPr>
          <w:rFonts w:ascii="Times New Roman" w:hAnsi="Times New Roman" w:cs="Times New Roman"/>
        </w:rPr>
        <w:softHyphen/>
        <w:t xml:space="preserve">дством В.П. </w:t>
      </w:r>
      <w:r w:rsidRPr="00CA0B6A">
        <w:rPr>
          <w:rFonts w:ascii="Times New Roman" w:hAnsi="Times New Roman" w:cs="Times New Roman"/>
          <w:color w:val="000000"/>
        </w:rPr>
        <w:t>Максаковский</w:t>
      </w:r>
      <w:r w:rsidRPr="00CA0B6A">
        <w:rPr>
          <w:rFonts w:ascii="Times New Roman" w:hAnsi="Times New Roman" w:cs="Times New Roman"/>
        </w:rPr>
        <w:t>;</w:t>
      </w:r>
    </w:p>
    <w:p w:rsidR="0093693D" w:rsidRPr="00CA0B6A" w:rsidRDefault="0093693D" w:rsidP="0093693D">
      <w:pPr>
        <w:pStyle w:val="a3"/>
        <w:numPr>
          <w:ilvl w:val="0"/>
          <w:numId w:val="44"/>
        </w:numPr>
        <w:jc w:val="both"/>
        <w:rPr>
          <w:rFonts w:ascii="Times New Roman" w:hAnsi="Times New Roman"/>
        </w:rPr>
      </w:pPr>
      <w:r w:rsidRPr="00CA0B6A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93693D" w:rsidRPr="00CA0B6A" w:rsidRDefault="0093693D" w:rsidP="0093693D">
      <w:pPr>
        <w:jc w:val="both"/>
        <w:rPr>
          <w:sz w:val="22"/>
          <w:szCs w:val="22"/>
        </w:rPr>
      </w:pPr>
    </w:p>
    <w:p w:rsidR="0093693D" w:rsidRPr="00CA0B6A" w:rsidRDefault="0093693D" w:rsidP="0093693D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CA0B6A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326DEC" w:rsidRPr="00CA0B6A" w:rsidRDefault="00326DEC" w:rsidP="00326DEC">
      <w:pPr>
        <w:pStyle w:val="a8"/>
        <w:numPr>
          <w:ilvl w:val="0"/>
          <w:numId w:val="45"/>
        </w:numPr>
        <w:rPr>
          <w:sz w:val="22"/>
          <w:szCs w:val="22"/>
        </w:rPr>
      </w:pPr>
      <w:r w:rsidRPr="00CA0B6A">
        <w:rPr>
          <w:color w:val="000000"/>
          <w:sz w:val="22"/>
          <w:szCs w:val="22"/>
        </w:rPr>
        <w:t>Максаковский В.П. Социальная и экономическая география мира. 10 класс. «Просвещение».</w:t>
      </w:r>
    </w:p>
    <w:p w:rsidR="0093693D" w:rsidRPr="00CA0B6A" w:rsidRDefault="00326DEC" w:rsidP="00326DEC">
      <w:pPr>
        <w:pStyle w:val="a8"/>
        <w:numPr>
          <w:ilvl w:val="0"/>
          <w:numId w:val="45"/>
        </w:numPr>
        <w:rPr>
          <w:sz w:val="22"/>
          <w:szCs w:val="22"/>
        </w:rPr>
      </w:pPr>
      <w:r w:rsidRPr="00CA0B6A">
        <w:rPr>
          <w:color w:val="000000"/>
          <w:sz w:val="22"/>
          <w:szCs w:val="22"/>
        </w:rPr>
        <w:t xml:space="preserve"> Максаковский В.П. Социальная и экономическая география мира. 11 класс. «Просвещение».</w:t>
      </w:r>
    </w:p>
    <w:p w:rsidR="00C23243" w:rsidRPr="00CA0B6A" w:rsidRDefault="00C23243" w:rsidP="00C23243">
      <w:pPr>
        <w:pStyle w:val="9"/>
        <w:keepNext w:val="0"/>
        <w:ind w:right="-31"/>
        <w:jc w:val="both"/>
        <w:rPr>
          <w:szCs w:val="22"/>
        </w:rPr>
      </w:pPr>
    </w:p>
    <w:p w:rsidR="00EC2470" w:rsidRPr="00CA0B6A" w:rsidRDefault="00EC2470" w:rsidP="00EC2470">
      <w:pPr>
        <w:shd w:val="clear" w:color="auto" w:fill="FFFFFF"/>
        <w:ind w:firstLine="709"/>
        <w:jc w:val="both"/>
        <w:rPr>
          <w:color w:val="000000"/>
          <w:sz w:val="22"/>
          <w:szCs w:val="22"/>
        </w:rPr>
      </w:pPr>
      <w:r w:rsidRPr="00CA0B6A">
        <w:rPr>
          <w:b/>
          <w:i/>
          <w:sz w:val="22"/>
          <w:szCs w:val="22"/>
        </w:rPr>
        <w:t xml:space="preserve">Концепция программы </w:t>
      </w:r>
      <w:r w:rsidRPr="00CA0B6A">
        <w:rPr>
          <w:sz w:val="22"/>
          <w:szCs w:val="22"/>
        </w:rPr>
        <w:t xml:space="preserve">по географии </w:t>
      </w:r>
      <w:r w:rsidRPr="00CA0B6A">
        <w:rPr>
          <w:rStyle w:val="grame"/>
          <w:color w:val="000000"/>
          <w:sz w:val="22"/>
          <w:szCs w:val="22"/>
        </w:rPr>
        <w:t>строится на основе воспитательных и образовательных принципов: определяющего значения духовных и эстетических начал в школьном образовании; безусловного приоритета воспитывающего обучения; непременной ведущей роли в формировании личности школьника национального и гражданско-патриотического самосознания, опирающихся на принцип духовности.</w:t>
      </w:r>
      <w:r w:rsidRPr="00CA0B6A">
        <w:rPr>
          <w:color w:val="000000"/>
          <w:sz w:val="22"/>
          <w:szCs w:val="22"/>
        </w:rPr>
        <w:t xml:space="preserve"> </w:t>
      </w:r>
    </w:p>
    <w:p w:rsidR="00EC2470" w:rsidRPr="00CA0B6A" w:rsidRDefault="00EC2470" w:rsidP="00EC2470">
      <w:pPr>
        <w:pStyle w:val="a9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CA0B6A">
        <w:rPr>
          <w:b/>
          <w:i/>
          <w:sz w:val="22"/>
          <w:szCs w:val="22"/>
        </w:rPr>
        <w:t>Актуальность программы</w:t>
      </w:r>
      <w:r w:rsidRPr="00CA0B6A">
        <w:rPr>
          <w:sz w:val="22"/>
          <w:szCs w:val="22"/>
        </w:rPr>
        <w:t xml:space="preserve"> определяет содержание предмета средней школы и отражает требования «Обязательного минимума» к общеобразовательной географической подготовке школьников.</w:t>
      </w:r>
    </w:p>
    <w:p w:rsidR="00EC2470" w:rsidRPr="00CA0B6A" w:rsidRDefault="00EC2470" w:rsidP="00EC2470">
      <w:pPr>
        <w:ind w:left="20" w:right="20" w:firstLine="720"/>
        <w:jc w:val="both"/>
        <w:rPr>
          <w:sz w:val="22"/>
          <w:szCs w:val="22"/>
        </w:rPr>
      </w:pPr>
      <w:r w:rsidRPr="00CA0B6A">
        <w:rPr>
          <w:sz w:val="22"/>
          <w:szCs w:val="22"/>
        </w:rPr>
        <w:t xml:space="preserve">Программа рассчитана на обучение курса географии учащихся 10-11 классов. </w:t>
      </w:r>
      <w:r w:rsidRPr="00CA0B6A">
        <w:rPr>
          <w:color w:val="000000"/>
          <w:sz w:val="22"/>
          <w:szCs w:val="22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EC2470" w:rsidRPr="00CA0B6A" w:rsidRDefault="00EC2470" w:rsidP="00EC2470">
      <w:pPr>
        <w:ind w:left="20" w:right="20" w:firstLine="720"/>
        <w:jc w:val="both"/>
        <w:rPr>
          <w:sz w:val="22"/>
          <w:szCs w:val="22"/>
        </w:rPr>
      </w:pPr>
      <w:r w:rsidRPr="00CA0B6A">
        <w:rPr>
          <w:color w:val="000000"/>
          <w:sz w:val="22"/>
          <w:szCs w:val="22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EC2470" w:rsidRPr="00CA0B6A" w:rsidRDefault="00EC2470" w:rsidP="00EC2470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CA0B6A">
        <w:rPr>
          <w:color w:val="000000"/>
          <w:sz w:val="22"/>
          <w:szCs w:val="22"/>
        </w:rPr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</w:t>
      </w:r>
      <w:r w:rsidRPr="00CA0B6A">
        <w:rPr>
          <w:sz w:val="22"/>
          <w:szCs w:val="22"/>
        </w:rPr>
        <w:t xml:space="preserve"> </w:t>
      </w:r>
      <w:r w:rsidRPr="00CA0B6A">
        <w:rPr>
          <w:color w:val="000000"/>
          <w:sz w:val="22"/>
          <w:szCs w:val="22"/>
        </w:rPr>
        <w:t xml:space="preserve"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</w:t>
      </w:r>
    </w:p>
    <w:p w:rsidR="00EC2470" w:rsidRPr="00CA0B6A" w:rsidRDefault="00EC2470" w:rsidP="00EC2470">
      <w:pPr>
        <w:shd w:val="clear" w:color="auto" w:fill="FFFFFF"/>
        <w:ind w:left="270" w:firstLine="439"/>
        <w:jc w:val="both"/>
        <w:rPr>
          <w:sz w:val="22"/>
          <w:szCs w:val="22"/>
        </w:rPr>
      </w:pPr>
      <w:r w:rsidRPr="00CA0B6A">
        <w:rPr>
          <w:color w:val="000000"/>
          <w:sz w:val="22"/>
          <w:szCs w:val="22"/>
        </w:rPr>
        <w:t>Изучение географии на уровне среднего общего образо</w:t>
      </w:r>
      <w:r w:rsidRPr="00CA0B6A">
        <w:rPr>
          <w:color w:val="000000"/>
          <w:sz w:val="22"/>
          <w:szCs w:val="22"/>
        </w:rPr>
        <w:softHyphen/>
        <w:t xml:space="preserve">вания направлено на достижение следующих </w:t>
      </w:r>
      <w:r w:rsidRPr="00CA0B6A">
        <w:rPr>
          <w:b/>
          <w:bCs/>
          <w:i/>
          <w:color w:val="000000"/>
          <w:sz w:val="22"/>
          <w:szCs w:val="22"/>
        </w:rPr>
        <w:t>целей</w:t>
      </w:r>
      <w:r w:rsidRPr="00CA0B6A">
        <w:rPr>
          <w:color w:val="000000"/>
          <w:sz w:val="22"/>
          <w:szCs w:val="22"/>
        </w:rPr>
        <w:t>:</w:t>
      </w:r>
    </w:p>
    <w:p w:rsidR="00EC2470" w:rsidRPr="00CA0B6A" w:rsidRDefault="00EC2470" w:rsidP="00EC2470">
      <w:pPr>
        <w:numPr>
          <w:ilvl w:val="0"/>
          <w:numId w:val="41"/>
        </w:numPr>
        <w:tabs>
          <w:tab w:val="clear" w:pos="720"/>
          <w:tab w:val="num" w:pos="426"/>
        </w:tabs>
        <w:ind w:left="426" w:hanging="426"/>
        <w:jc w:val="both"/>
        <w:outlineLvl w:val="1"/>
        <w:rPr>
          <w:sz w:val="22"/>
          <w:szCs w:val="22"/>
        </w:rPr>
      </w:pPr>
      <w:r w:rsidRPr="00CA0B6A">
        <w:rPr>
          <w:sz w:val="22"/>
          <w:szCs w:val="22"/>
        </w:rPr>
        <w:t>формирование знаний о географической картине мира, которые опираются на понимание теории взаимодействия общества и природы, воспроизводства и размещения населения, мирового хозяйства и географического разделения труда, экономического районирования, на раскрытие глобальных и региональных явлений и процессов, происходящих как в мире в целом, так и в отдельных субрегионах, странах и их районах.</w:t>
      </w:r>
    </w:p>
    <w:p w:rsidR="00EC2470" w:rsidRPr="00CA0B6A" w:rsidRDefault="00EC2470" w:rsidP="00EC2470">
      <w:pPr>
        <w:numPr>
          <w:ilvl w:val="0"/>
          <w:numId w:val="4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CA0B6A">
        <w:rPr>
          <w:sz w:val="22"/>
          <w:szCs w:val="22"/>
        </w:rPr>
        <w:t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решения;, методах изучения географического пространства, разнообразии его объектов и процессов;</w:t>
      </w:r>
    </w:p>
    <w:p w:rsidR="00EC2470" w:rsidRPr="00CA0B6A" w:rsidRDefault="00EC2470" w:rsidP="00EC2470">
      <w:pPr>
        <w:numPr>
          <w:ilvl w:val="0"/>
          <w:numId w:val="4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CA0B6A">
        <w:rPr>
          <w:sz w:val="22"/>
          <w:szCs w:val="22"/>
        </w:rPr>
        <w:t>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EC2470" w:rsidRPr="00CA0B6A" w:rsidRDefault="00EC2470" w:rsidP="00EC2470">
      <w:pPr>
        <w:numPr>
          <w:ilvl w:val="0"/>
          <w:numId w:val="4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CA0B6A">
        <w:rPr>
          <w:sz w:val="22"/>
          <w:szCs w:val="22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EC2470" w:rsidRPr="00CA0B6A" w:rsidRDefault="00EC2470" w:rsidP="00EC2470">
      <w:pPr>
        <w:numPr>
          <w:ilvl w:val="0"/>
          <w:numId w:val="4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CA0B6A">
        <w:rPr>
          <w:sz w:val="22"/>
          <w:szCs w:val="22"/>
        </w:rPr>
        <w:lastRenderedPageBreak/>
        <w:t>воспитание патриотизма, толерантности, уважения к другим народам и культурам, бережного отношения к окружающей среде;</w:t>
      </w:r>
    </w:p>
    <w:p w:rsidR="00EC2470" w:rsidRPr="00CA0B6A" w:rsidRDefault="00EC2470" w:rsidP="00EC2470">
      <w:pPr>
        <w:numPr>
          <w:ilvl w:val="0"/>
          <w:numId w:val="41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  <w:szCs w:val="22"/>
        </w:rPr>
      </w:pPr>
      <w:r w:rsidRPr="00CA0B6A">
        <w:rPr>
          <w:sz w:val="22"/>
          <w:szCs w:val="22"/>
        </w:rPr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EC2470" w:rsidRPr="00CA0B6A" w:rsidRDefault="00EC2470" w:rsidP="00EC2470">
      <w:pPr>
        <w:numPr>
          <w:ilvl w:val="0"/>
          <w:numId w:val="41"/>
        </w:numPr>
        <w:tabs>
          <w:tab w:val="clear" w:pos="720"/>
          <w:tab w:val="num" w:pos="426"/>
        </w:tabs>
        <w:ind w:left="426" w:hanging="426"/>
        <w:jc w:val="both"/>
        <w:rPr>
          <w:sz w:val="22"/>
          <w:szCs w:val="22"/>
        </w:rPr>
      </w:pPr>
      <w:r w:rsidRPr="00CA0B6A">
        <w:rPr>
          <w:sz w:val="22"/>
          <w:szCs w:val="22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EC2470" w:rsidRPr="00CA0B6A" w:rsidRDefault="00EC2470" w:rsidP="00EC2470">
      <w:pPr>
        <w:numPr>
          <w:ilvl w:val="0"/>
          <w:numId w:val="41"/>
        </w:numPr>
        <w:tabs>
          <w:tab w:val="clear" w:pos="720"/>
          <w:tab w:val="num" w:pos="426"/>
        </w:tabs>
        <w:ind w:left="426" w:hanging="426"/>
        <w:jc w:val="both"/>
        <w:rPr>
          <w:sz w:val="22"/>
          <w:szCs w:val="22"/>
        </w:rPr>
      </w:pPr>
      <w:r w:rsidRPr="00CA0B6A">
        <w:rPr>
          <w:sz w:val="22"/>
          <w:szCs w:val="22"/>
        </w:rPr>
        <w:t>понимания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EC2470" w:rsidRPr="00CA0B6A" w:rsidRDefault="00EC2470" w:rsidP="00EC2470">
      <w:pPr>
        <w:ind w:firstLine="709"/>
        <w:jc w:val="both"/>
        <w:outlineLvl w:val="1"/>
        <w:rPr>
          <w:sz w:val="22"/>
          <w:szCs w:val="22"/>
        </w:rPr>
      </w:pPr>
      <w:r w:rsidRPr="00CA0B6A">
        <w:rPr>
          <w:b/>
          <w:i/>
          <w:sz w:val="22"/>
          <w:szCs w:val="22"/>
        </w:rPr>
        <w:t>Основной задачей</w:t>
      </w:r>
      <w:r w:rsidRPr="00CA0B6A">
        <w:rPr>
          <w:sz w:val="22"/>
          <w:szCs w:val="22"/>
        </w:rPr>
        <w:t xml:space="preserve"> курса является повышение интереса старших школьников к изучению географии, формирование у них широких представлений о социально-экономической составляющей географической картины мира, развитие географического мышления. </w:t>
      </w:r>
    </w:p>
    <w:p w:rsidR="00EC2470" w:rsidRPr="00CA0B6A" w:rsidRDefault="00EC2470" w:rsidP="00EC2470">
      <w:pPr>
        <w:ind w:firstLine="709"/>
        <w:jc w:val="both"/>
        <w:outlineLvl w:val="1"/>
        <w:rPr>
          <w:sz w:val="22"/>
          <w:szCs w:val="22"/>
        </w:rPr>
      </w:pPr>
      <w:r w:rsidRPr="00CA0B6A">
        <w:rPr>
          <w:sz w:val="22"/>
          <w:szCs w:val="22"/>
        </w:rPr>
        <w:t>В основу структуры курса положен принцип географической смежности. Вместо сопоставления и противопоставления стран мира в зависимости от их принадлежности к определенным политическим союзам и блокам в содержании курса преобладает новый взгляд на мировое хозяйство, всемирные экономические отношения и место в них Российской Федерации.</w:t>
      </w:r>
    </w:p>
    <w:p w:rsidR="00BB1242" w:rsidRPr="00CA0B6A" w:rsidRDefault="00BB1242" w:rsidP="00EC2470">
      <w:pPr>
        <w:ind w:firstLine="709"/>
        <w:jc w:val="both"/>
        <w:rPr>
          <w:sz w:val="22"/>
          <w:szCs w:val="22"/>
        </w:rPr>
      </w:pPr>
    </w:p>
    <w:sectPr w:rsidR="00BB1242" w:rsidRPr="00CA0B6A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CB671F"/>
    <w:multiLevelType w:val="hybridMultilevel"/>
    <w:tmpl w:val="B36A9C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08041B"/>
    <w:multiLevelType w:val="hybridMultilevel"/>
    <w:tmpl w:val="7B54C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4650C3"/>
    <w:multiLevelType w:val="hybridMultilevel"/>
    <w:tmpl w:val="29502C20"/>
    <w:lvl w:ilvl="0" w:tplc="FFFFFFFF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323403"/>
    <w:multiLevelType w:val="hybridMultilevel"/>
    <w:tmpl w:val="38C2F67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EF637E"/>
    <w:multiLevelType w:val="hybridMultilevel"/>
    <w:tmpl w:val="BA4A2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D77054"/>
    <w:multiLevelType w:val="hybridMultilevel"/>
    <w:tmpl w:val="1C368ADC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1"/>
  </w:num>
  <w:num w:numId="3">
    <w:abstractNumId w:val="20"/>
  </w:num>
  <w:num w:numId="4">
    <w:abstractNumId w:val="19"/>
  </w:num>
  <w:num w:numId="5">
    <w:abstractNumId w:val="29"/>
  </w:num>
  <w:num w:numId="6">
    <w:abstractNumId w:val="26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8"/>
  </w:num>
  <w:num w:numId="12">
    <w:abstractNumId w:val="30"/>
  </w:num>
  <w:num w:numId="13">
    <w:abstractNumId w:val="3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7"/>
  </w:num>
  <w:num w:numId="17">
    <w:abstractNumId w:val="27"/>
  </w:num>
  <w:num w:numId="18">
    <w:abstractNumId w:val="24"/>
  </w:num>
  <w:num w:numId="19">
    <w:abstractNumId w:val="35"/>
  </w:num>
  <w:num w:numId="20">
    <w:abstractNumId w:val="1"/>
  </w:num>
  <w:num w:numId="21">
    <w:abstractNumId w:val="34"/>
  </w:num>
  <w:num w:numId="22">
    <w:abstractNumId w:val="33"/>
  </w:num>
  <w:num w:numId="23">
    <w:abstractNumId w:val="18"/>
  </w:num>
  <w:num w:numId="24">
    <w:abstractNumId w:val="7"/>
  </w:num>
  <w:num w:numId="25">
    <w:abstractNumId w:val="10"/>
  </w:num>
  <w:num w:numId="26">
    <w:abstractNumId w:val="14"/>
  </w:num>
  <w:num w:numId="27">
    <w:abstractNumId w:val="21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3"/>
  </w:num>
  <w:num w:numId="32">
    <w:abstractNumId w:val="22"/>
  </w:num>
  <w:num w:numId="33">
    <w:abstractNumId w:val="4"/>
  </w:num>
  <w:num w:numId="34">
    <w:abstractNumId w:val="5"/>
  </w:num>
  <w:num w:numId="35">
    <w:abstractNumId w:val="9"/>
  </w:num>
  <w:num w:numId="3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5"/>
  </w:num>
  <w:num w:numId="39">
    <w:abstractNumId w:val="15"/>
  </w:num>
  <w:num w:numId="40">
    <w:abstractNumId w:val="16"/>
  </w:num>
  <w:num w:numId="41">
    <w:abstractNumId w:val="31"/>
  </w:num>
  <w:num w:numId="42">
    <w:abstractNumId w:val="36"/>
  </w:num>
  <w:num w:numId="43">
    <w:abstractNumId w:val="36"/>
  </w:num>
  <w:num w:numId="44">
    <w:abstractNumId w:val="32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867A7"/>
    <w:rsid w:val="000C4A5B"/>
    <w:rsid w:val="000C7550"/>
    <w:rsid w:val="000D30C0"/>
    <w:rsid w:val="000D644F"/>
    <w:rsid w:val="000F4220"/>
    <w:rsid w:val="001510DD"/>
    <w:rsid w:val="00166EE8"/>
    <w:rsid w:val="001707A4"/>
    <w:rsid w:val="00172D74"/>
    <w:rsid w:val="001A7B5B"/>
    <w:rsid w:val="001C0F65"/>
    <w:rsid w:val="002A7A2B"/>
    <w:rsid w:val="002B2DEE"/>
    <w:rsid w:val="002D748F"/>
    <w:rsid w:val="002E28E8"/>
    <w:rsid w:val="00326DEC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84629"/>
    <w:rsid w:val="00490E50"/>
    <w:rsid w:val="004A2179"/>
    <w:rsid w:val="004A6F4A"/>
    <w:rsid w:val="004D476F"/>
    <w:rsid w:val="00517F40"/>
    <w:rsid w:val="005526A2"/>
    <w:rsid w:val="00594B18"/>
    <w:rsid w:val="005A4352"/>
    <w:rsid w:val="005A6A4A"/>
    <w:rsid w:val="00622C46"/>
    <w:rsid w:val="00663474"/>
    <w:rsid w:val="00676AB9"/>
    <w:rsid w:val="00693AB2"/>
    <w:rsid w:val="006C1958"/>
    <w:rsid w:val="006D2B74"/>
    <w:rsid w:val="00716968"/>
    <w:rsid w:val="00730746"/>
    <w:rsid w:val="00735F7D"/>
    <w:rsid w:val="007C68D5"/>
    <w:rsid w:val="00802123"/>
    <w:rsid w:val="00803682"/>
    <w:rsid w:val="008161EF"/>
    <w:rsid w:val="00883534"/>
    <w:rsid w:val="0093693D"/>
    <w:rsid w:val="009A6FF8"/>
    <w:rsid w:val="009C51ED"/>
    <w:rsid w:val="00A15E68"/>
    <w:rsid w:val="00AA5678"/>
    <w:rsid w:val="00AD3737"/>
    <w:rsid w:val="00AE5D28"/>
    <w:rsid w:val="00B13F32"/>
    <w:rsid w:val="00B444F5"/>
    <w:rsid w:val="00B62F80"/>
    <w:rsid w:val="00B674D7"/>
    <w:rsid w:val="00B97BE4"/>
    <w:rsid w:val="00BB1242"/>
    <w:rsid w:val="00BE2AE6"/>
    <w:rsid w:val="00BE6B55"/>
    <w:rsid w:val="00BF3274"/>
    <w:rsid w:val="00C03543"/>
    <w:rsid w:val="00C17C09"/>
    <w:rsid w:val="00C23243"/>
    <w:rsid w:val="00C32AA0"/>
    <w:rsid w:val="00CA0B6A"/>
    <w:rsid w:val="00CA72BF"/>
    <w:rsid w:val="00CB28E8"/>
    <w:rsid w:val="00CD5029"/>
    <w:rsid w:val="00D12904"/>
    <w:rsid w:val="00D93E22"/>
    <w:rsid w:val="00E55B77"/>
    <w:rsid w:val="00E76D3A"/>
    <w:rsid w:val="00E82931"/>
    <w:rsid w:val="00EB4900"/>
    <w:rsid w:val="00EB7400"/>
    <w:rsid w:val="00EC247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69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uiPriority w:val="99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paragraph" w:customStyle="1" w:styleId="Default">
    <w:name w:val="Default"/>
    <w:rsid w:val="00BB1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8">
    <w:name w:val="Font Style58"/>
    <w:uiPriority w:val="99"/>
    <w:rsid w:val="00484629"/>
    <w:rPr>
      <w:rFonts w:ascii="Times New Roman" w:hAnsi="Times New Roman" w:cs="Times New Roman"/>
      <w:sz w:val="20"/>
      <w:szCs w:val="20"/>
    </w:rPr>
  </w:style>
  <w:style w:type="character" w:customStyle="1" w:styleId="grame">
    <w:name w:val="grame"/>
    <w:basedOn w:val="a0"/>
    <w:rsid w:val="00484629"/>
  </w:style>
  <w:style w:type="character" w:styleId="ae">
    <w:name w:val="Strong"/>
    <w:uiPriority w:val="22"/>
    <w:qFormat/>
    <w:rsid w:val="0048462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36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49</cp:revision>
  <dcterms:created xsi:type="dcterms:W3CDTF">2015-09-06T12:11:00Z</dcterms:created>
  <dcterms:modified xsi:type="dcterms:W3CDTF">2021-03-24T13:20:00Z</dcterms:modified>
</cp:coreProperties>
</file>